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A8" w:rsidRDefault="00CC57A8" w:rsidP="004D4D1B">
      <w:pPr>
        <w:spacing w:after="0" w:line="360" w:lineRule="auto"/>
        <w:ind w:left="843" w:hangingChars="350" w:hanging="8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7A8" w:rsidRDefault="00CC57A8" w:rsidP="00CC5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:rsidR="00CC57A8" w:rsidRPr="00886E40" w:rsidRDefault="00CC57A8" w:rsidP="00CC5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Botany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CC57A8" w:rsidRPr="008D16FD" w:rsidRDefault="00CC57A8" w:rsidP="00CC57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</w:t>
      </w:r>
    </w:p>
    <w:p w:rsidR="00CC57A8" w:rsidRPr="00CC57A8" w:rsidRDefault="00CC57A8" w:rsidP="00CC57A8">
      <w:pPr>
        <w:spacing w:after="0" w:line="360" w:lineRule="auto"/>
        <w:ind w:left="843" w:hangingChars="350" w:hanging="8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BA2D9B">
        <w:rPr>
          <w:rFonts w:ascii="Times New Roman" w:eastAsia="Times New Roman" w:hAnsi="Times New Roman" w:cs="Times New Roman"/>
          <w:b/>
          <w:bCs/>
          <w:sz w:val="24"/>
          <w:szCs w:val="24"/>
        </w:rPr>
        <w:t>Plant Physiology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p w:rsidR="004D4D1B" w:rsidRDefault="004D4D1B" w:rsidP="004D4D1B">
      <w:pPr>
        <w:spacing w:after="0" w:line="240" w:lineRule="auto"/>
        <w:rPr>
          <w:rFonts w:eastAsia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Ind w:w="670" w:type="dxa"/>
        <w:tblLook w:val="04A0"/>
      </w:tblPr>
      <w:tblGrid>
        <w:gridCol w:w="878"/>
        <w:gridCol w:w="9288"/>
      </w:tblGrid>
      <w:tr w:rsidR="007027A5" w:rsidRPr="009521F0" w:rsidTr="00DF6A73">
        <w:tc>
          <w:tcPr>
            <w:tcW w:w="878" w:type="dxa"/>
          </w:tcPr>
          <w:p w:rsidR="007027A5" w:rsidRPr="009521F0" w:rsidRDefault="007027A5" w:rsidP="0047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 1 </w:t>
            </w:r>
          </w:p>
        </w:tc>
        <w:tc>
          <w:tcPr>
            <w:tcW w:w="9288" w:type="dxa"/>
          </w:tcPr>
          <w:p w:rsidR="007027A5" w:rsidRPr="009521F0" w:rsidRDefault="00470A07" w:rsidP="00807A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importance  and properties of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 to plant</w:t>
            </w:r>
          </w:p>
        </w:tc>
      </w:tr>
      <w:tr w:rsidR="007027A5" w:rsidRPr="009521F0" w:rsidTr="00DF6A73">
        <w:tc>
          <w:tcPr>
            <w:tcW w:w="878" w:type="dxa"/>
          </w:tcPr>
          <w:p w:rsidR="007027A5" w:rsidRPr="009521F0" w:rsidRDefault="007027A5" w:rsidP="0047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 2 </w:t>
            </w:r>
          </w:p>
        </w:tc>
        <w:tc>
          <w:tcPr>
            <w:tcW w:w="9288" w:type="dxa"/>
          </w:tcPr>
          <w:p w:rsidR="007027A5" w:rsidRPr="009521F0" w:rsidRDefault="00470A07" w:rsidP="00807A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Study the absorption and transport of water in plants, role of stomata in transpiration</w:t>
            </w:r>
          </w:p>
        </w:tc>
      </w:tr>
      <w:tr w:rsidR="007027A5" w:rsidRPr="009521F0" w:rsidTr="00DF6A73">
        <w:tc>
          <w:tcPr>
            <w:tcW w:w="878" w:type="dxa"/>
          </w:tcPr>
          <w:p w:rsidR="007027A5" w:rsidRPr="009521F0" w:rsidRDefault="007027A5" w:rsidP="0047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8" w:type="dxa"/>
          </w:tcPr>
          <w:p w:rsidR="007027A5" w:rsidRPr="009521F0" w:rsidRDefault="00470A07" w:rsidP="00807A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Expalin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Mineral Nutrition including Essential macro and micro elements and their role mineral uptake and deficiency symptoms</w:t>
            </w:r>
          </w:p>
        </w:tc>
      </w:tr>
      <w:tr w:rsidR="007027A5" w:rsidRPr="009521F0" w:rsidTr="00DF6A73">
        <w:tc>
          <w:tcPr>
            <w:tcW w:w="878" w:type="dxa"/>
          </w:tcPr>
          <w:p w:rsidR="007027A5" w:rsidRPr="009521F0" w:rsidRDefault="007027A5" w:rsidP="0047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8" w:type="dxa"/>
          </w:tcPr>
          <w:p w:rsidR="007027A5" w:rsidRPr="009521F0" w:rsidRDefault="00470A07" w:rsidP="00807A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Transport of Organic Substances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andMechanism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phloem transport define source-sink relationship and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factorsaffecting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translocation</w:t>
            </w:r>
          </w:p>
        </w:tc>
      </w:tr>
      <w:tr w:rsidR="007027A5" w:rsidRPr="009521F0" w:rsidTr="00DF6A73">
        <w:tc>
          <w:tcPr>
            <w:tcW w:w="878" w:type="dxa"/>
          </w:tcPr>
          <w:p w:rsidR="007027A5" w:rsidRPr="009521F0" w:rsidRDefault="007027A5" w:rsidP="00470A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CO5 </w:t>
            </w:r>
          </w:p>
        </w:tc>
        <w:tc>
          <w:tcPr>
            <w:tcW w:w="9288" w:type="dxa"/>
          </w:tcPr>
          <w:p w:rsidR="007027A5" w:rsidRPr="009521F0" w:rsidRDefault="00470A07" w:rsidP="00807A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study of Photosynthesis their Significance and historical aspects of photosynthetic pigments about action spectra and enhancement effects and concept of two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photosystems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&amp; Z-</w:t>
            </w:r>
            <w:proofErr w:type="gram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scheme ,</w:t>
            </w:r>
            <w:proofErr w:type="gram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photo-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phosphorylation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Calvin cycle.</w:t>
            </w:r>
          </w:p>
        </w:tc>
      </w:tr>
      <w:tr w:rsidR="007027A5" w:rsidRPr="009521F0" w:rsidTr="00DF6A73">
        <w:tc>
          <w:tcPr>
            <w:tcW w:w="878" w:type="dxa"/>
          </w:tcPr>
          <w:p w:rsidR="007027A5" w:rsidRPr="009521F0" w:rsidRDefault="007027A5" w:rsidP="00470A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CO6 </w:t>
            </w:r>
          </w:p>
        </w:tc>
        <w:tc>
          <w:tcPr>
            <w:tcW w:w="9288" w:type="dxa"/>
          </w:tcPr>
          <w:p w:rsidR="007027A5" w:rsidRPr="009521F0" w:rsidRDefault="00470A07" w:rsidP="00807A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Respiration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includingATP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–the biological energy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currency&amp;aerobic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anaerobic </w:t>
            </w:r>
            <w:proofErr w:type="gram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respiration ,</w:t>
            </w:r>
            <w:proofErr w:type="gram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Krebs cycle 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electrontransport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mechanism (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chemi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-osmotic theory) ,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redox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-potential and oxidative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phosphorylation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&amp; pentose phosphate pathway.</w:t>
            </w:r>
          </w:p>
        </w:tc>
      </w:tr>
      <w:tr w:rsidR="007027A5" w:rsidTr="00DF6A73">
        <w:tc>
          <w:tcPr>
            <w:tcW w:w="878" w:type="dxa"/>
          </w:tcPr>
          <w:p w:rsidR="007027A5" w:rsidRDefault="007027A5" w:rsidP="0047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 7 </w:t>
            </w:r>
          </w:p>
        </w:tc>
        <w:tc>
          <w:tcPr>
            <w:tcW w:w="9288" w:type="dxa"/>
          </w:tcPr>
          <w:p w:rsidR="007027A5" w:rsidRPr="009521F0" w:rsidRDefault="00470A07" w:rsidP="00807A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Seed dormancy&amp; plant movements explaining the concept of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photoperiodism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physiology of flowering with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florigen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concept&amp; physiology of senescence and fruit ripening</w:t>
            </w:r>
          </w:p>
        </w:tc>
      </w:tr>
    </w:tbl>
    <w:p w:rsidR="004D4D1B" w:rsidRDefault="004D4D1B" w:rsidP="009521F0">
      <w:pPr>
        <w:spacing w:after="0" w:line="240" w:lineRule="auto"/>
        <w:ind w:left="785" w:right="20" w:hangingChars="327" w:hanging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D1B" w:rsidRPr="007027A5" w:rsidRDefault="007027A5" w:rsidP="007027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CC57A8" w:rsidRPr="00CC57A8">
        <w:rPr>
          <w:rFonts w:ascii="Times New Roman" w:hAnsi="Times New Roman" w:cs="Times New Roman"/>
          <w:b/>
          <w:sz w:val="24"/>
          <w:szCs w:val="24"/>
        </w:rPr>
        <w:t>Subject:</w:t>
      </w:r>
      <w:r w:rsidR="00CC57A8" w:rsidRPr="00CC57A8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="00CC57A8" w:rsidRPr="00CC57A8">
        <w:rPr>
          <w:rFonts w:ascii="Times New Roman" w:hAnsi="Times New Roman" w:cs="Times New Roman"/>
          <w:b/>
          <w:bCs/>
          <w:sz w:val="24"/>
          <w:szCs w:val="24"/>
        </w:rPr>
        <w:t>Ecology</w:t>
      </w:r>
      <w:r w:rsidR="00CC57A8" w:rsidRPr="00CC57A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p w:rsidR="004D4D1B" w:rsidRDefault="004D4D1B" w:rsidP="004D4D1B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90"/>
        <w:gridCol w:w="9198"/>
      </w:tblGrid>
      <w:tr w:rsidR="007027A5" w:rsidRPr="009521F0" w:rsidTr="00DF6A73">
        <w:tc>
          <w:tcPr>
            <w:tcW w:w="990" w:type="dxa"/>
          </w:tcPr>
          <w:p w:rsidR="007027A5" w:rsidRPr="009521F0" w:rsidRDefault="00DF6A73" w:rsidP="0047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198" w:type="dxa"/>
          </w:tcPr>
          <w:p w:rsidR="007027A5" w:rsidRPr="009521F0" w:rsidRDefault="00470A07" w:rsidP="00D6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Ecology explaining Definition, scope and importance; levels of organization</w:t>
            </w:r>
          </w:p>
        </w:tc>
      </w:tr>
      <w:tr w:rsidR="007027A5" w:rsidRPr="009521F0" w:rsidTr="00DF6A73">
        <w:tc>
          <w:tcPr>
            <w:tcW w:w="990" w:type="dxa"/>
          </w:tcPr>
          <w:p w:rsidR="007027A5" w:rsidRPr="009521F0" w:rsidRDefault="00DF6A73" w:rsidP="0047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98" w:type="dxa"/>
          </w:tcPr>
          <w:p w:rsidR="007027A5" w:rsidRPr="009521F0" w:rsidRDefault="00470A07" w:rsidP="00D64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Environment &amp;Introduction , environmental factors- climatic (water, humidity wind ,light, temperature),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edaphic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(soil profile,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physico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-chemical properties), topographic and Adaptations of plants to water stress and salinity &amp;morphological and anatomical features of hydrophytes, xerophytes and halophytes</w:t>
            </w:r>
          </w:p>
        </w:tc>
      </w:tr>
      <w:tr w:rsidR="007027A5" w:rsidRPr="009521F0" w:rsidTr="00DF6A73">
        <w:tc>
          <w:tcPr>
            <w:tcW w:w="990" w:type="dxa"/>
          </w:tcPr>
          <w:p w:rsidR="007027A5" w:rsidRPr="009521F0" w:rsidRDefault="00DF6A73" w:rsidP="0047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9198" w:type="dxa"/>
          </w:tcPr>
          <w:p w:rsidR="007027A5" w:rsidRPr="009521F0" w:rsidRDefault="00470A07" w:rsidP="00D64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Population Ecology their Basic </w:t>
            </w:r>
            <w:proofErr w:type="gram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concept ,</w:t>
            </w:r>
            <w:proofErr w:type="gram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characteristics , biotic potential, growth curves , ecotypes and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ecads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7A5" w:rsidRPr="009521F0" w:rsidTr="00DF6A73">
        <w:tc>
          <w:tcPr>
            <w:tcW w:w="990" w:type="dxa"/>
          </w:tcPr>
          <w:p w:rsidR="007027A5" w:rsidRPr="009521F0" w:rsidRDefault="00DF6A73" w:rsidP="0047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198" w:type="dxa"/>
          </w:tcPr>
          <w:p w:rsidR="007027A5" w:rsidRPr="009521F0" w:rsidRDefault="00470A07" w:rsidP="00D6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Ecology: Concepts; characteristics (qualitative and quantitative-analytical and synthetic); methods of analysis; ecological succession.</w:t>
            </w:r>
          </w:p>
        </w:tc>
      </w:tr>
      <w:tr w:rsidR="007027A5" w:rsidRPr="009521F0" w:rsidTr="00DF6A73">
        <w:tc>
          <w:tcPr>
            <w:tcW w:w="990" w:type="dxa"/>
          </w:tcPr>
          <w:p w:rsidR="007027A5" w:rsidRPr="009521F0" w:rsidRDefault="00DF6A73" w:rsidP="00470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198" w:type="dxa"/>
          </w:tcPr>
          <w:p w:rsidR="007027A5" w:rsidRPr="009521F0" w:rsidRDefault="00470A07" w:rsidP="00D64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Ecosystem and their Structure their components and functions (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trophic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levels, food chains, food webs, ecological pyramids and energy flow)</w:t>
            </w:r>
          </w:p>
        </w:tc>
      </w:tr>
      <w:tr w:rsidR="007027A5" w:rsidRPr="009521F0" w:rsidTr="00DF6A73">
        <w:tc>
          <w:tcPr>
            <w:tcW w:w="990" w:type="dxa"/>
          </w:tcPr>
          <w:p w:rsidR="007027A5" w:rsidRPr="009521F0" w:rsidRDefault="00DF6A73" w:rsidP="00470A07">
            <w:pPr>
              <w:spacing w:afterLines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027A5"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8" w:type="dxa"/>
          </w:tcPr>
          <w:p w:rsidR="007027A5" w:rsidRPr="009521F0" w:rsidRDefault="00470A07" w:rsidP="00D64E8A">
            <w:pPr>
              <w:spacing w:afterLines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Acquaint Biogeochemical Cycles like carbon and nitrogen and hydrological (water) cycle. Explaining the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Phyto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-geography 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Phyto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-geographical regions of India</w:t>
            </w:r>
          </w:p>
        </w:tc>
      </w:tr>
      <w:tr w:rsidR="007027A5" w:rsidRPr="009521F0" w:rsidTr="00DF6A73">
        <w:tc>
          <w:tcPr>
            <w:tcW w:w="990" w:type="dxa"/>
          </w:tcPr>
          <w:p w:rsidR="007027A5" w:rsidRPr="009521F0" w:rsidRDefault="00DF6A73" w:rsidP="0047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9198" w:type="dxa"/>
          </w:tcPr>
          <w:p w:rsidR="007027A5" w:rsidRPr="009521F0" w:rsidRDefault="00470A07" w:rsidP="00D64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Environmental Pollution and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thier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Sources, types and control of air and water pollution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Global Change: Greenhouse effect and greenhouse gases , impacts of global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Warming , carbon trading</w:t>
            </w:r>
          </w:p>
        </w:tc>
      </w:tr>
    </w:tbl>
    <w:p w:rsidR="00FD0EB0" w:rsidRPr="00B65AD6" w:rsidRDefault="00FD0EB0" w:rsidP="00FD0EB0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FD0EB0" w:rsidRPr="00770BDB" w:rsidRDefault="00FD0EB0" w:rsidP="00FD0E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6">
        <w:rPr>
          <w:rFonts w:cstheme="minorHAnsi"/>
          <w:b/>
        </w:rPr>
        <w:t xml:space="preserve">                 6 PRACTICAL PERIODS OF 45 MINUTES EACH PER WEEK OVER A SEMESTER   </w:t>
      </w:r>
    </w:p>
    <w:p w:rsidR="00CC57A8" w:rsidRDefault="00CC57A8" w:rsidP="004D4D1B">
      <w:pPr>
        <w:spacing w:after="0" w:line="24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</w:p>
    <w:p w:rsidR="00DF6A73" w:rsidRDefault="00DF6A73" w:rsidP="00CC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73" w:rsidRDefault="00DF6A73" w:rsidP="00CC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73" w:rsidRDefault="00DF6A73" w:rsidP="00CC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73" w:rsidRDefault="00DF6A73" w:rsidP="00CC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73" w:rsidRDefault="00DF6A73" w:rsidP="00CC5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7A8" w:rsidRPr="00886E40" w:rsidRDefault="00CC57A8" w:rsidP="00CC5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Botany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IIIrd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:rsidR="00CC57A8" w:rsidRPr="008D16FD" w:rsidRDefault="00CC57A8" w:rsidP="00CC57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VI</w:t>
      </w:r>
    </w:p>
    <w:p w:rsidR="00CC57A8" w:rsidRPr="00FD0EB0" w:rsidRDefault="00CC57A8" w:rsidP="00FD0EB0">
      <w:pPr>
        <w:spacing w:after="0" w:line="360" w:lineRule="auto"/>
        <w:ind w:left="843" w:hangingChars="350" w:hanging="8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Biochemistry a</w:t>
      </w:r>
      <w:r w:rsidRPr="000A2239">
        <w:rPr>
          <w:rFonts w:ascii="Times New Roman" w:eastAsia="Times New Roman" w:hAnsi="Times New Roman" w:cs="Times New Roman"/>
          <w:b/>
          <w:bCs/>
          <w:sz w:val="24"/>
          <w:szCs w:val="24"/>
        </w:rPr>
        <w:t>nd Plant Biotechnolog</w:t>
      </w:r>
      <w:r>
        <w:rPr>
          <w:rFonts w:eastAsia="Times New Roman" w:hAnsi="Times New Roman" w:cs="Times New Roman"/>
          <w:b/>
          <w:bCs/>
          <w:sz w:val="22"/>
          <w:szCs w:val="22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p w:rsidR="004D4D1B" w:rsidRDefault="004D4D1B" w:rsidP="004D4D1B">
      <w:pPr>
        <w:spacing w:after="0" w:line="24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0008"/>
      </w:tblGrid>
      <w:tr w:rsidR="007027A5" w:rsidRPr="009521F0" w:rsidTr="00DF6A73">
        <w:tc>
          <w:tcPr>
            <w:tcW w:w="828" w:type="dxa"/>
          </w:tcPr>
          <w:p w:rsidR="007027A5" w:rsidRPr="009521F0" w:rsidRDefault="007027A5" w:rsidP="0070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 1 </w:t>
            </w:r>
          </w:p>
        </w:tc>
        <w:tc>
          <w:tcPr>
            <w:tcW w:w="10008" w:type="dxa"/>
          </w:tcPr>
          <w:p w:rsidR="007027A5" w:rsidRPr="009521F0" w:rsidRDefault="007027A5" w:rsidP="004D4A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the Basics of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Enzymology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Discovery and </w:t>
            </w:r>
            <w:proofErr w:type="gram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nomenclature ,characteristics</w:t>
            </w:r>
            <w:proofErr w:type="gram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enzymes; concept of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holoenzyme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apoenzyme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, coenzyme and co-factors and regulation of enzyme activity and their mechanism of action.</w:t>
            </w:r>
          </w:p>
        </w:tc>
      </w:tr>
      <w:tr w:rsidR="007027A5" w:rsidRPr="009521F0" w:rsidTr="00DF6A73">
        <w:tc>
          <w:tcPr>
            <w:tcW w:w="828" w:type="dxa"/>
          </w:tcPr>
          <w:p w:rsidR="007027A5" w:rsidRPr="009521F0" w:rsidRDefault="007027A5" w:rsidP="0070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CO2 </w:t>
            </w:r>
          </w:p>
        </w:tc>
        <w:tc>
          <w:tcPr>
            <w:tcW w:w="10008" w:type="dxa"/>
          </w:tcPr>
          <w:p w:rsidR="007027A5" w:rsidRPr="009521F0" w:rsidRDefault="007027A5" w:rsidP="004D4A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Growth and development their Definitions, phases of growth and development. </w:t>
            </w:r>
            <w:proofErr w:type="gram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</w:t>
            </w:r>
            <w:proofErr w:type="gram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Plant hormones-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auxins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gibberellins,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cytokinins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abscissic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and ethylene, history of their discovery, mechanism of action; photo-morphogenesis;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phytochromes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their discovery, physiological role and mechanism of action.</w:t>
            </w:r>
          </w:p>
        </w:tc>
      </w:tr>
      <w:tr w:rsidR="007027A5" w:rsidRPr="009521F0" w:rsidTr="00DF6A73">
        <w:tc>
          <w:tcPr>
            <w:tcW w:w="828" w:type="dxa"/>
          </w:tcPr>
          <w:p w:rsidR="007027A5" w:rsidRPr="009521F0" w:rsidRDefault="007027A5" w:rsidP="0070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CO3 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8" w:type="dxa"/>
          </w:tcPr>
          <w:p w:rsidR="007027A5" w:rsidRPr="009521F0" w:rsidRDefault="007027A5" w:rsidP="004D4A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Lipid metabolism their Structure and functions of </w:t>
            </w:r>
            <w:proofErr w:type="gram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lipids ,fatty</w:t>
            </w:r>
            <w:proofErr w:type="gram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biosynthesis, B-oxidation , saturated and unsaturated fatty acids, storage and mobilization of fatty acids . </w:t>
            </w:r>
            <w:proofErr w:type="gram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Nitrogen metabolism: Biology of nitrogen fixation, importance of nitrate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reductase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itsregulation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; ammonium assimilation.</w:t>
            </w:r>
          </w:p>
        </w:tc>
      </w:tr>
      <w:tr w:rsidR="007027A5" w:rsidRPr="009521F0" w:rsidTr="00DF6A73">
        <w:tc>
          <w:tcPr>
            <w:tcW w:w="828" w:type="dxa"/>
          </w:tcPr>
          <w:p w:rsidR="007027A5" w:rsidRPr="009521F0" w:rsidRDefault="007027A5" w:rsidP="007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CO4 </w:t>
            </w:r>
          </w:p>
        </w:tc>
        <w:tc>
          <w:tcPr>
            <w:tcW w:w="10008" w:type="dxa"/>
          </w:tcPr>
          <w:p w:rsidR="007027A5" w:rsidRPr="009521F0" w:rsidRDefault="007027A5" w:rsidP="004D4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Genetic engineering and Biotechnology their Tools and techniques of recombinant DNA technology; cloning vectors , genomic and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cDNA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library; transposable elements; aspects of plant tissue culture; cellular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totipotency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, differentiation and morphogenesis&amp; biology of Agro-bacterium , vectors for gene delivery and marker genes.</w:t>
            </w:r>
          </w:p>
        </w:tc>
      </w:tr>
    </w:tbl>
    <w:p w:rsidR="004D4D1B" w:rsidRPr="00FD0EB0" w:rsidRDefault="007027A5" w:rsidP="00FD0EB0">
      <w:pPr>
        <w:spacing w:after="0" w:line="360" w:lineRule="auto"/>
        <w:ind w:left="843" w:hangingChars="350" w:hanging="8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9521F0" w:rsidRPr="008D16FD">
        <w:rPr>
          <w:rFonts w:ascii="Times New Roman" w:hAnsi="Times New Roman" w:cs="Times New Roman"/>
          <w:b/>
          <w:sz w:val="24"/>
          <w:szCs w:val="24"/>
        </w:rPr>
        <w:t>Subject</w:t>
      </w:r>
      <w:r w:rsidR="009521F0">
        <w:rPr>
          <w:rFonts w:ascii="Times New Roman" w:hAnsi="Times New Roman" w:cs="Times New Roman"/>
          <w:b/>
          <w:sz w:val="24"/>
          <w:szCs w:val="24"/>
        </w:rPr>
        <w:t>:</w:t>
      </w:r>
      <w:r w:rsidR="009521F0" w:rsidRPr="008D16FD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</w:t>
      </w:r>
      <w:r w:rsidRPr="002603CB">
        <w:rPr>
          <w:rFonts w:ascii="Times New Roman" w:hAnsi="Times New Roman" w:cs="Times New Roman"/>
          <w:b/>
          <w:bCs/>
          <w:sz w:val="24"/>
          <w:szCs w:val="24"/>
        </w:rPr>
        <w:t>Economic Botany</w:t>
      </w:r>
      <w:r w:rsidRPr="00952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1F0">
        <w:rPr>
          <w:rFonts w:ascii="Times New Roman" w:hAnsi="Times New Roman" w:cs="Times New Roman"/>
          <w:b/>
          <w:sz w:val="28"/>
          <w:szCs w:val="28"/>
        </w:rPr>
        <w:t>(</w:t>
      </w:r>
      <w:r w:rsidR="009521F0" w:rsidRPr="008D16FD">
        <w:rPr>
          <w:rFonts w:ascii="Times New Roman" w:hAnsi="Times New Roman" w:cs="Times New Roman"/>
          <w:b/>
          <w:sz w:val="24"/>
          <w:szCs w:val="24"/>
        </w:rPr>
        <w:t>Theory &amp; Practical)</w:t>
      </w:r>
    </w:p>
    <w:tbl>
      <w:tblPr>
        <w:tblStyle w:val="TableGrid"/>
        <w:tblW w:w="0" w:type="auto"/>
        <w:tblInd w:w="18" w:type="dxa"/>
        <w:tblLook w:val="04A0"/>
      </w:tblPr>
      <w:tblGrid>
        <w:gridCol w:w="810"/>
        <w:gridCol w:w="10008"/>
      </w:tblGrid>
      <w:tr w:rsidR="007027A5" w:rsidRPr="009521F0" w:rsidTr="00DF6A73">
        <w:tc>
          <w:tcPr>
            <w:tcW w:w="810" w:type="dxa"/>
          </w:tcPr>
          <w:p w:rsidR="007027A5" w:rsidRPr="009521F0" w:rsidRDefault="00470A07" w:rsidP="00D73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027A5" w:rsidRPr="0095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8" w:type="dxa"/>
          </w:tcPr>
          <w:p w:rsidR="007027A5" w:rsidRPr="009521F0" w:rsidRDefault="00D73EE1" w:rsidP="0019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hAnsi="Times New Roman" w:cs="Times New Roman"/>
                <w:sz w:val="24"/>
                <w:szCs w:val="24"/>
              </w:rPr>
              <w:t xml:space="preserve">Illustrate Origin, distribution, botanical description, brief idea of cultivation and uses of the </w:t>
            </w:r>
            <w:proofErr w:type="spellStart"/>
            <w:r w:rsidRPr="009521F0">
              <w:rPr>
                <w:rFonts w:ascii="Times New Roman" w:hAnsi="Times New Roman" w:cs="Times New Roman"/>
                <w:sz w:val="24"/>
                <w:szCs w:val="24"/>
              </w:rPr>
              <w:t>following: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plants- Cereals , Pulses, Vegetables, Fibers, , Oils</w:t>
            </w:r>
          </w:p>
        </w:tc>
      </w:tr>
      <w:tr w:rsidR="007027A5" w:rsidRPr="009521F0" w:rsidTr="00DF6A73">
        <w:tc>
          <w:tcPr>
            <w:tcW w:w="810" w:type="dxa"/>
          </w:tcPr>
          <w:p w:rsidR="007027A5" w:rsidRPr="009521F0" w:rsidRDefault="00470A07" w:rsidP="00D7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</w:t>
            </w:r>
            <w:r w:rsidR="007027A5" w:rsidRPr="0095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7027A5" w:rsidRPr="0095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8" w:type="dxa"/>
          </w:tcPr>
          <w:p w:rsidR="007027A5" w:rsidRPr="009521F0" w:rsidRDefault="00D73EE1" w:rsidP="0019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hAnsi="Times New Roman" w:cs="Times New Roman"/>
                <w:sz w:val="24"/>
                <w:szCs w:val="24"/>
              </w:rPr>
              <w:t xml:space="preserve">Study the 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Morphology of plant part used, brief idea of cultivation and uses of the following: Spices- Coriander, Ferula, Ginger, Turmeric, Cloves. Medicinal Plants- </w:t>
            </w:r>
            <w:r w:rsidRPr="00952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Cinchona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Rauwolfia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Atropa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2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Opium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2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Cannabis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Neem</w:t>
            </w:r>
            <w:proofErr w:type="spellEnd"/>
          </w:p>
        </w:tc>
      </w:tr>
      <w:tr w:rsidR="007027A5" w:rsidRPr="009521F0" w:rsidTr="00DF6A73">
        <w:tc>
          <w:tcPr>
            <w:tcW w:w="810" w:type="dxa"/>
          </w:tcPr>
          <w:p w:rsidR="007027A5" w:rsidRPr="009521F0" w:rsidRDefault="00470A07" w:rsidP="00D73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</w:t>
            </w:r>
            <w:r w:rsidR="007027A5" w:rsidRPr="0095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0008" w:type="dxa"/>
          </w:tcPr>
          <w:p w:rsidR="007027A5" w:rsidRPr="009521F0" w:rsidRDefault="00D73EE1" w:rsidP="0019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Botanical description and processing of: Beverages- Tea and Coffee , Rubber- </w:t>
            </w:r>
            <w:proofErr w:type="spellStart"/>
            <w:r w:rsidRPr="00952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Hevea</w:t>
            </w:r>
            <w:proofErr w:type="spellEnd"/>
            <w:r w:rsidRPr="009521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 </w:t>
            </w: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Sugar- Sugarcane</w:t>
            </w:r>
          </w:p>
        </w:tc>
      </w:tr>
      <w:tr w:rsidR="007027A5" w:rsidRPr="00077E42" w:rsidTr="00DF6A73">
        <w:tc>
          <w:tcPr>
            <w:tcW w:w="810" w:type="dxa"/>
          </w:tcPr>
          <w:p w:rsidR="007027A5" w:rsidRPr="00077E42" w:rsidRDefault="00D73EE1" w:rsidP="00D7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r w:rsidR="007027A5" w:rsidRPr="00952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027A5"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8" w:type="dxa"/>
          </w:tcPr>
          <w:p w:rsidR="007027A5" w:rsidRPr="009521F0" w:rsidRDefault="00D73EE1" w:rsidP="00192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description and sources of timber , energy plantations and bio-fue</w:t>
            </w:r>
            <w:bookmarkStart w:id="0" w:name="_GoBack"/>
            <w:bookmarkEnd w:id="0"/>
            <w:r w:rsidRPr="009521F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:rsidR="00FD0EB0" w:rsidRPr="00B65AD6" w:rsidRDefault="00FD0EB0" w:rsidP="00FD0EB0">
      <w:pPr>
        <w:pStyle w:val="NoSpacing"/>
        <w:rPr>
          <w:rFonts w:cstheme="minorHAnsi"/>
          <w:b/>
          <w:sz w:val="20"/>
          <w:szCs w:val="20"/>
        </w:rPr>
      </w:pPr>
      <w:r w:rsidRPr="00B65AD6">
        <w:rPr>
          <w:rFonts w:cstheme="minorHAnsi"/>
          <w:b/>
          <w:sz w:val="20"/>
          <w:szCs w:val="20"/>
        </w:rPr>
        <w:t>CREDITS</w:t>
      </w:r>
      <w:r w:rsidRPr="00B65AD6">
        <w:rPr>
          <w:rFonts w:cstheme="minorHAnsi"/>
          <w:sz w:val="20"/>
          <w:szCs w:val="20"/>
        </w:rPr>
        <w:t>- 3</w:t>
      </w:r>
      <w:r w:rsidRPr="00B65AD6">
        <w:rPr>
          <w:rFonts w:cstheme="minorHAnsi"/>
          <w:b/>
          <w:sz w:val="20"/>
          <w:szCs w:val="20"/>
        </w:rPr>
        <w:t xml:space="preserve"> THEORY PERIODS OF </w:t>
      </w:r>
      <w:r>
        <w:rPr>
          <w:rFonts w:cstheme="minorHAnsi"/>
          <w:b/>
          <w:sz w:val="20"/>
          <w:szCs w:val="20"/>
        </w:rPr>
        <w:t xml:space="preserve">EACH PAPER OF </w:t>
      </w:r>
      <w:r w:rsidRPr="00B65AD6">
        <w:rPr>
          <w:rFonts w:cstheme="minorHAnsi"/>
          <w:b/>
          <w:sz w:val="20"/>
          <w:szCs w:val="20"/>
        </w:rPr>
        <w:t>45 MINUTES EACH PER WEEK OVER A SEMESTER</w:t>
      </w:r>
    </w:p>
    <w:p w:rsidR="004D4D1B" w:rsidRPr="00FD0EB0" w:rsidRDefault="00FD0EB0" w:rsidP="00FD0E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D4D1B" w:rsidRPr="00FD0EB0">
          <w:pgSz w:w="12240" w:h="15840"/>
          <w:pgMar w:top="705" w:right="720" w:bottom="1440" w:left="900" w:header="0" w:footer="0" w:gutter="0"/>
          <w:cols w:space="720" w:equalWidth="0">
            <w:col w:w="10620"/>
          </w:cols>
        </w:sectPr>
      </w:pPr>
      <w:r w:rsidRPr="00B65AD6">
        <w:rPr>
          <w:rFonts w:cstheme="minorHAnsi"/>
          <w:b/>
        </w:rPr>
        <w:t xml:space="preserve">                 6 PRACTICAL PERIODS OF 45 MINUTES EACH PER WEEK OVER A SEMESTE</w:t>
      </w:r>
      <w:r w:rsidR="00CB64C9">
        <w:rPr>
          <w:rFonts w:cstheme="minorHAnsi"/>
          <w:b/>
        </w:rPr>
        <w:t>R</w:t>
      </w:r>
    </w:p>
    <w:p w:rsidR="00F47A0D" w:rsidRDefault="00CB64C9" w:rsidP="00CB64C9"/>
    <w:sectPr w:rsidR="00F47A0D" w:rsidSect="005B29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4D4D1B"/>
    <w:rsid w:val="00352134"/>
    <w:rsid w:val="003B1D15"/>
    <w:rsid w:val="00470A07"/>
    <w:rsid w:val="004D4D1B"/>
    <w:rsid w:val="005B6622"/>
    <w:rsid w:val="007027A5"/>
    <w:rsid w:val="00810982"/>
    <w:rsid w:val="009521F0"/>
    <w:rsid w:val="00B464D1"/>
    <w:rsid w:val="00CB64C9"/>
    <w:rsid w:val="00CC57A8"/>
    <w:rsid w:val="00D73EE1"/>
    <w:rsid w:val="00DF6A73"/>
    <w:rsid w:val="00FD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1B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7A8"/>
    <w:pPr>
      <w:spacing w:after="0" w:line="240" w:lineRule="auto"/>
    </w:pPr>
  </w:style>
  <w:style w:type="table" w:styleId="TableGrid">
    <w:name w:val="Table Grid"/>
    <w:basedOn w:val="TableNormal"/>
    <w:uiPriority w:val="59"/>
    <w:rsid w:val="00952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32F5-3F9E-4A91-867F-4DED3F7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2018-05-30T18:24:00Z</dcterms:created>
  <dcterms:modified xsi:type="dcterms:W3CDTF">2018-05-30T19:04:00Z</dcterms:modified>
</cp:coreProperties>
</file>