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B5" w:rsidRDefault="00B144B5" w:rsidP="000279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outcomes </w:t>
      </w:r>
    </w:p>
    <w:p w:rsidR="00027913" w:rsidRPr="008D16FD" w:rsidRDefault="00027913" w:rsidP="000279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B.Sc – Industrial Microbiology</w:t>
      </w:r>
      <w:r>
        <w:rPr>
          <w:rFonts w:ascii="Times New Roman" w:hAnsi="Times New Roman" w:cs="Times New Roman"/>
          <w:b/>
          <w:sz w:val="24"/>
          <w:szCs w:val="24"/>
        </w:rPr>
        <w:t xml:space="preserve"> IInd year</w:t>
      </w:r>
    </w:p>
    <w:p w:rsidR="00027913" w:rsidRPr="008D16FD" w:rsidRDefault="00027913" w:rsidP="000279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Semester-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027913" w:rsidRPr="005111A0" w:rsidRDefault="00027913" w:rsidP="00027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710178">
        <w:rPr>
          <w:rFonts w:ascii="Times New Roman" w:hAnsi="Times New Roman" w:cs="Times New Roman"/>
          <w:b/>
          <w:bCs/>
          <w:sz w:val="24"/>
          <w:szCs w:val="24"/>
        </w:rPr>
        <w:t>Microbial genetics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tbl>
      <w:tblPr>
        <w:tblStyle w:val="TableGrid"/>
        <w:tblW w:w="0" w:type="auto"/>
        <w:tblLook w:val="04A0"/>
      </w:tblPr>
      <w:tblGrid>
        <w:gridCol w:w="750"/>
        <w:gridCol w:w="8826"/>
      </w:tblGrid>
      <w:tr w:rsidR="00027913" w:rsidRPr="00E9738E" w:rsidTr="00E559C8">
        <w:tc>
          <w:tcPr>
            <w:tcW w:w="750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826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bCs/>
                <w:sz w:val="24"/>
                <w:szCs w:val="24"/>
              </w:rPr>
              <w:t>Study the c</w:t>
            </w:r>
            <w:r w:rsidRPr="00E9738E">
              <w:rPr>
                <w:rFonts w:ascii="Times New Roman" w:hAnsi="Times New Roman" w:cs="Times New Roman"/>
                <w:sz w:val="24"/>
                <w:szCs w:val="24"/>
              </w:rPr>
              <w:t>onformational flexibility of DNA, DNA replication (conservative and semi conservative).</w:t>
            </w:r>
          </w:p>
        </w:tc>
      </w:tr>
      <w:tr w:rsidR="00027913" w:rsidRPr="00E9738E" w:rsidTr="00E559C8">
        <w:tc>
          <w:tcPr>
            <w:tcW w:w="750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826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sz w:val="24"/>
                <w:szCs w:val="24"/>
              </w:rPr>
              <w:t>Understand the genetic code, transcription, translation and protein synthesis.</w:t>
            </w:r>
          </w:p>
        </w:tc>
      </w:tr>
      <w:tr w:rsidR="00027913" w:rsidRPr="00E9738E" w:rsidTr="00E559C8">
        <w:tc>
          <w:tcPr>
            <w:tcW w:w="750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826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sz w:val="24"/>
                <w:szCs w:val="24"/>
              </w:rPr>
              <w:t>Describe the Operon concept, inducible and repressible system and its positive and negative regulation.</w:t>
            </w:r>
          </w:p>
        </w:tc>
      </w:tr>
      <w:tr w:rsidR="00027913" w:rsidRPr="00E9738E" w:rsidTr="00E559C8">
        <w:trPr>
          <w:trHeight w:val="611"/>
        </w:trPr>
        <w:tc>
          <w:tcPr>
            <w:tcW w:w="750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  <w:r w:rsidRPr="00E97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26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Mutations and its </w:t>
            </w:r>
            <w:r w:rsidRPr="00E9738E">
              <w:rPr>
                <w:rFonts w:ascii="Times New Roman" w:hAnsi="Times New Roman" w:cs="Times New Roman"/>
                <w:sz w:val="24"/>
                <w:szCs w:val="24"/>
              </w:rPr>
              <w:t>Molecular mechanism of mutation.</w:t>
            </w:r>
          </w:p>
        </w:tc>
      </w:tr>
      <w:tr w:rsidR="00027913" w:rsidRPr="00E9738E" w:rsidTr="00E559C8">
        <w:tc>
          <w:tcPr>
            <w:tcW w:w="750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826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sz w:val="24"/>
                <w:szCs w:val="24"/>
              </w:rPr>
              <w:t>Describe forward and reverse mutation, transition, transversion, chemical induced, radiations and base analogues</w:t>
            </w:r>
          </w:p>
        </w:tc>
      </w:tr>
      <w:tr w:rsidR="00027913" w:rsidRPr="00E9738E" w:rsidTr="00E559C8">
        <w:tc>
          <w:tcPr>
            <w:tcW w:w="750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8826" w:type="dxa"/>
          </w:tcPr>
          <w:p w:rsidR="00027913" w:rsidRPr="00E9738E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 w:rsidRPr="00E9738E">
              <w:rPr>
                <w:rFonts w:ascii="Times New Roman" w:hAnsi="Times New Roman" w:cs="Times New Roman"/>
                <w:bCs/>
                <w:sz w:val="24"/>
                <w:szCs w:val="24"/>
              </w:rPr>
              <w:t>Genetic Recombination:</w:t>
            </w:r>
            <w:r w:rsidRPr="00E9738E">
              <w:rPr>
                <w:rFonts w:ascii="Times New Roman" w:hAnsi="Times New Roman" w:cs="Times New Roman"/>
                <w:sz w:val="24"/>
                <w:szCs w:val="24"/>
              </w:rPr>
              <w:t xml:space="preserve"> Transformation, Transduction and Conjugation.</w:t>
            </w:r>
          </w:p>
        </w:tc>
      </w:tr>
      <w:tr w:rsidR="00027913" w:rsidRPr="00710178" w:rsidTr="00E559C8">
        <w:tc>
          <w:tcPr>
            <w:tcW w:w="750" w:type="dxa"/>
          </w:tcPr>
          <w:p w:rsidR="00027913" w:rsidRPr="00710178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b/>
                <w:sz w:val="24"/>
                <w:szCs w:val="24"/>
              </w:rPr>
              <w:t>Co7</w:t>
            </w:r>
          </w:p>
        </w:tc>
        <w:tc>
          <w:tcPr>
            <w:tcW w:w="8826" w:type="dxa"/>
          </w:tcPr>
          <w:p w:rsidR="00027913" w:rsidRPr="00710178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E">
              <w:rPr>
                <w:rFonts w:ascii="Times New Roman" w:hAnsi="Times New Roman" w:cs="Times New Roman"/>
                <w:sz w:val="24"/>
                <w:szCs w:val="24"/>
              </w:rPr>
              <w:t>Explain Homologous recombination</w:t>
            </w:r>
          </w:p>
        </w:tc>
      </w:tr>
    </w:tbl>
    <w:p w:rsidR="00027913" w:rsidRPr="00710178" w:rsidRDefault="00027913" w:rsidP="000279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1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913" w:rsidRPr="00710178" w:rsidRDefault="00027913" w:rsidP="00027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13" w:rsidRPr="00710178" w:rsidRDefault="00027913" w:rsidP="00027913">
      <w:pPr>
        <w:jc w:val="center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710178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Environmental Microbiology-I</w:t>
      </w:r>
    </w:p>
    <w:tbl>
      <w:tblPr>
        <w:tblStyle w:val="TableGrid"/>
        <w:tblW w:w="0" w:type="auto"/>
        <w:tblLook w:val="04A0"/>
      </w:tblPr>
      <w:tblGrid>
        <w:gridCol w:w="756"/>
        <w:gridCol w:w="8820"/>
      </w:tblGrid>
      <w:tr w:rsidR="00027913" w:rsidRPr="00433083" w:rsidTr="00E559C8">
        <w:tc>
          <w:tcPr>
            <w:tcW w:w="756" w:type="dxa"/>
          </w:tcPr>
          <w:p w:rsidR="00027913" w:rsidRPr="00433083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433083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433083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820" w:type="dxa"/>
          </w:tcPr>
          <w:p w:rsidR="00027913" w:rsidRPr="00433083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433083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Understand the physical, chemical and microbiological characteristic of air, water and  soil.</w:t>
            </w:r>
          </w:p>
        </w:tc>
      </w:tr>
      <w:tr w:rsidR="00027913" w:rsidRPr="00433083" w:rsidTr="00E559C8">
        <w:tc>
          <w:tcPr>
            <w:tcW w:w="756" w:type="dxa"/>
          </w:tcPr>
          <w:p w:rsidR="00027913" w:rsidRPr="00433083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433083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433083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027913" w:rsidRPr="00433083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433083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Aware about the several types of interactions among the microorganism.  </w:t>
            </w:r>
          </w:p>
        </w:tc>
      </w:tr>
      <w:tr w:rsidR="00027913" w:rsidRPr="00433083" w:rsidTr="00E559C8">
        <w:tc>
          <w:tcPr>
            <w:tcW w:w="756" w:type="dxa"/>
          </w:tcPr>
          <w:p w:rsidR="00027913" w:rsidRPr="00433083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433083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820" w:type="dxa"/>
          </w:tcPr>
          <w:p w:rsidR="00027913" w:rsidRPr="00433083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433083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Discover the microflora of air, soil and water</w:t>
            </w:r>
          </w:p>
        </w:tc>
      </w:tr>
      <w:tr w:rsidR="00027913" w:rsidRPr="00433083" w:rsidTr="00E559C8">
        <w:tc>
          <w:tcPr>
            <w:tcW w:w="756" w:type="dxa"/>
          </w:tcPr>
          <w:p w:rsidR="00027913" w:rsidRPr="00433083" w:rsidRDefault="00027913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433083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820" w:type="dxa"/>
          </w:tcPr>
          <w:p w:rsidR="00027913" w:rsidRPr="00433083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433083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Explain the role of various factors such as moisture content, oxygen, pH and temperature on the soil, water and air microflora.</w:t>
            </w:r>
          </w:p>
        </w:tc>
      </w:tr>
      <w:tr w:rsidR="00027913" w:rsidRPr="00433083" w:rsidTr="00E559C8">
        <w:tc>
          <w:tcPr>
            <w:tcW w:w="756" w:type="dxa"/>
          </w:tcPr>
          <w:p w:rsidR="00027913" w:rsidRPr="00433083" w:rsidRDefault="00027913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433083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Co5</w:t>
            </w:r>
            <w:r w:rsidRPr="00433083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027913" w:rsidRPr="00433083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433083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Acquaint with the role of microorganisms in biogeochemical cycle.</w:t>
            </w:r>
          </w:p>
        </w:tc>
      </w:tr>
    </w:tbl>
    <w:p w:rsidR="00027913" w:rsidRPr="00B65AD6" w:rsidRDefault="00027913" w:rsidP="00027913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027913" w:rsidRPr="00770BDB" w:rsidRDefault="00027913" w:rsidP="000279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 </w:t>
      </w:r>
    </w:p>
    <w:p w:rsidR="00027913" w:rsidRPr="008D16FD" w:rsidRDefault="00027913" w:rsidP="000279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B.Sc – Industrial Microbiology</w:t>
      </w:r>
      <w:r>
        <w:rPr>
          <w:rFonts w:ascii="Times New Roman" w:hAnsi="Times New Roman" w:cs="Times New Roman"/>
          <w:b/>
          <w:sz w:val="24"/>
          <w:szCs w:val="24"/>
        </w:rPr>
        <w:t xml:space="preserve"> IInd year</w:t>
      </w:r>
    </w:p>
    <w:p w:rsidR="00027913" w:rsidRPr="008D16FD" w:rsidRDefault="00027913" w:rsidP="000279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Semester-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027913" w:rsidRPr="00433083" w:rsidRDefault="00027913" w:rsidP="0002791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Food M</w:t>
      </w:r>
      <w:r w:rsidRPr="00710178">
        <w:rPr>
          <w:rFonts w:ascii="Times New Roman" w:hAnsi="Times New Roman" w:cs="Times New Roman"/>
          <w:b/>
          <w:bCs/>
          <w:sz w:val="24"/>
          <w:szCs w:val="24"/>
        </w:rPr>
        <w:t>icrobiology</w:t>
      </w:r>
      <w:r>
        <w:rPr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p w:rsidR="00027913" w:rsidRPr="00710178" w:rsidRDefault="00027913" w:rsidP="0002791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027913" w:rsidRPr="00770BDB" w:rsidTr="00E559C8">
        <w:tc>
          <w:tcPr>
            <w:tcW w:w="828" w:type="dxa"/>
          </w:tcPr>
          <w:p w:rsidR="00027913" w:rsidRPr="00770BDB" w:rsidRDefault="00027913" w:rsidP="00E559C8">
            <w:pPr>
              <w:jc w:val="both"/>
              <w:rPr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027913" w:rsidRPr="00770BDB" w:rsidRDefault="00027913" w:rsidP="00E5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Describe the Food Spoilage and extrinsic and intrinsic Factors affecting </w:t>
            </w:r>
            <w:r w:rsidRPr="00770BDB">
              <w:rPr>
                <w:rFonts w:ascii="Times New Roman" w:hAnsi="Times New Roman" w:cs="Times New Roman"/>
                <w:sz w:val="24"/>
                <w:szCs w:val="24"/>
              </w:rPr>
              <w:t>microbial growth in foods</w:t>
            </w:r>
          </w:p>
        </w:tc>
      </w:tr>
      <w:tr w:rsidR="00027913" w:rsidRPr="00770BDB" w:rsidTr="00E559C8">
        <w:tc>
          <w:tcPr>
            <w:tcW w:w="828" w:type="dxa"/>
          </w:tcPr>
          <w:p w:rsidR="00027913" w:rsidRPr="00770BDB" w:rsidRDefault="00027913" w:rsidP="00E5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DB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748" w:type="dxa"/>
          </w:tcPr>
          <w:p w:rsidR="00027913" w:rsidRPr="00770BDB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DB">
              <w:rPr>
                <w:sz w:val="24"/>
                <w:szCs w:val="24"/>
              </w:rPr>
              <w:t xml:space="preserve">Explain the </w:t>
            </w:r>
            <w:r w:rsidRPr="00770BDB">
              <w:rPr>
                <w:rFonts w:ascii="Times New Roman" w:hAnsi="Times New Roman" w:cs="Times New Roman"/>
                <w:sz w:val="24"/>
                <w:szCs w:val="24"/>
              </w:rPr>
              <w:t>Microbial spoilage of specific food- Milk &amp; milk products, Fruits &amp; vegetables, Cereals &amp; cereal products, Meat &amp; meat products</w:t>
            </w:r>
          </w:p>
        </w:tc>
      </w:tr>
      <w:tr w:rsidR="00027913" w:rsidRPr="00770BDB" w:rsidTr="00E559C8">
        <w:tc>
          <w:tcPr>
            <w:tcW w:w="828" w:type="dxa"/>
          </w:tcPr>
          <w:p w:rsidR="00027913" w:rsidRPr="00770BDB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748" w:type="dxa"/>
          </w:tcPr>
          <w:p w:rsidR="00027913" w:rsidRPr="00770BDB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sz w:val="24"/>
                <w:szCs w:val="24"/>
              </w:rPr>
              <w:t>Understand the physical methods of food preservation such as temperature, Dehydration, Osmotic pressure etc</w:t>
            </w:r>
          </w:p>
        </w:tc>
      </w:tr>
      <w:tr w:rsidR="00027913" w:rsidRPr="00770BDB" w:rsidTr="00E559C8">
        <w:tc>
          <w:tcPr>
            <w:tcW w:w="828" w:type="dxa"/>
          </w:tcPr>
          <w:p w:rsidR="00027913" w:rsidRPr="00770BDB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748" w:type="dxa"/>
          </w:tcPr>
          <w:p w:rsidR="00027913" w:rsidRPr="00770BDB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sz w:val="24"/>
                <w:szCs w:val="24"/>
              </w:rPr>
              <w:t>Study the methods of Chemical preservatives ( salt and sugars, organic acids, propylene oxide, wood smoke and antibiotics)</w:t>
            </w:r>
          </w:p>
        </w:tc>
      </w:tr>
      <w:tr w:rsidR="00027913" w:rsidRPr="00770BDB" w:rsidTr="00E559C8">
        <w:tc>
          <w:tcPr>
            <w:tcW w:w="828" w:type="dxa"/>
          </w:tcPr>
          <w:p w:rsidR="00027913" w:rsidRPr="00770BDB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748" w:type="dxa"/>
          </w:tcPr>
          <w:p w:rsidR="00027913" w:rsidRPr="00770BDB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Describe the </w:t>
            </w:r>
            <w:r w:rsidRPr="00770BDB">
              <w:rPr>
                <w:rFonts w:ascii="Times New Roman" w:hAnsi="Times New Roman" w:cs="Times New Roman"/>
                <w:sz w:val="24"/>
                <w:szCs w:val="24"/>
              </w:rPr>
              <w:t>Food intoxication &amp; food infections and microorganism involved in them.</w:t>
            </w:r>
          </w:p>
        </w:tc>
      </w:tr>
      <w:tr w:rsidR="00027913" w:rsidRPr="00770BDB" w:rsidTr="00E559C8">
        <w:tc>
          <w:tcPr>
            <w:tcW w:w="828" w:type="dxa"/>
          </w:tcPr>
          <w:p w:rsidR="00027913" w:rsidRPr="00770BDB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8748" w:type="dxa"/>
          </w:tcPr>
          <w:p w:rsidR="00027913" w:rsidRPr="00770BDB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Describe the production process of different fermented food products: </w:t>
            </w:r>
            <w:r w:rsidRPr="00770BDB">
              <w:rPr>
                <w:rFonts w:ascii="Times New Roman" w:hAnsi="Times New Roman" w:cs="Times New Roman"/>
                <w:sz w:val="24"/>
                <w:szCs w:val="24"/>
              </w:rPr>
              <w:t>yoghurt, butter milk &amp; cheese, Fermented bakery products (bread), Fermented beverages (beer and wine), Single cell protein</w:t>
            </w:r>
          </w:p>
        </w:tc>
      </w:tr>
      <w:tr w:rsidR="00027913" w:rsidRPr="00770BDB" w:rsidTr="00E559C8">
        <w:tc>
          <w:tcPr>
            <w:tcW w:w="828" w:type="dxa"/>
          </w:tcPr>
          <w:p w:rsidR="00027913" w:rsidRPr="00770BDB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Co7</w:t>
            </w:r>
          </w:p>
        </w:tc>
        <w:tc>
          <w:tcPr>
            <w:tcW w:w="8748" w:type="dxa"/>
          </w:tcPr>
          <w:p w:rsidR="00027913" w:rsidRPr="00770BDB" w:rsidRDefault="00027913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DB">
              <w:rPr>
                <w:rFonts w:ascii="Times New Roman" w:hAnsi="Times New Roman" w:cs="Times New Roman"/>
                <w:sz w:val="24"/>
                <w:szCs w:val="24"/>
              </w:rPr>
              <w:t>Explain  Probiotics &amp; Prebiotics</w:t>
            </w:r>
          </w:p>
        </w:tc>
      </w:tr>
    </w:tbl>
    <w:p w:rsidR="00027913" w:rsidRPr="00710178" w:rsidRDefault="00027913" w:rsidP="00027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13" w:rsidRPr="00433083" w:rsidRDefault="00027913" w:rsidP="0002791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 w:rsidRPr="00710178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Environmental Microbiology-II</w:t>
      </w: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p w:rsidR="00027913" w:rsidRPr="00710178" w:rsidRDefault="00027913" w:rsidP="00027913">
      <w:pPr>
        <w:jc w:val="center"/>
        <w:rPr>
          <w:rFonts w:ascii="Times New Roman" w:eastAsia="Book Antiqua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30"/>
        <w:gridCol w:w="8946"/>
      </w:tblGrid>
      <w:tr w:rsidR="00027913" w:rsidRPr="00770BDB" w:rsidTr="00E559C8"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770BD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Acquaint with the physical, chemical and microbiological characteristic of sewage and waste water.</w:t>
            </w:r>
          </w:p>
        </w:tc>
      </w:tr>
      <w:tr w:rsidR="00027913" w:rsidRPr="00770BDB" w:rsidTr="00E559C8"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Describe the several treatment processes for lowering down the organic load in sewage water.</w:t>
            </w:r>
          </w:p>
        </w:tc>
      </w:tr>
      <w:tr w:rsidR="00027913" w:rsidRPr="00770BDB" w:rsidTr="00E559C8"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Explain the water borne diseases.</w:t>
            </w:r>
          </w:p>
        </w:tc>
      </w:tr>
      <w:tr w:rsidR="00027913" w:rsidRPr="00770BDB" w:rsidTr="00E559C8"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Illustrate the assays for checking the quality of waste water.</w:t>
            </w:r>
          </w:p>
        </w:tc>
      </w:tr>
      <w:tr w:rsidR="00027913" w:rsidRPr="00770BDB" w:rsidTr="00E559C8"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Understand the methods of disposal of solid waste</w:t>
            </w:r>
          </w:p>
        </w:tc>
      </w:tr>
      <w:tr w:rsidR="00027913" w:rsidRPr="00770BDB" w:rsidTr="00E559C8"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Co6</w:t>
            </w:r>
          </w:p>
        </w:tc>
        <w:tc>
          <w:tcPr>
            <w:tcW w:w="0" w:type="auto"/>
          </w:tcPr>
          <w:p w:rsidR="00027913" w:rsidRPr="00770BDB" w:rsidRDefault="00027913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 w:rsidRPr="00770BD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Evaluate the role of microorganisms in the degradation of xenobiotic compounds</w:t>
            </w:r>
          </w:p>
        </w:tc>
      </w:tr>
    </w:tbl>
    <w:p w:rsidR="00027913" w:rsidRPr="00B65AD6" w:rsidRDefault="00027913" w:rsidP="00027913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027913" w:rsidRPr="00770BDB" w:rsidRDefault="00027913" w:rsidP="000279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 </w:t>
      </w:r>
    </w:p>
    <w:p w:rsidR="00F47A0D" w:rsidRDefault="00B144B5"/>
    <w:sectPr w:rsidR="00F47A0D" w:rsidSect="003B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027913"/>
    <w:rsid w:val="00027913"/>
    <w:rsid w:val="00352134"/>
    <w:rsid w:val="003B1D15"/>
    <w:rsid w:val="0056541B"/>
    <w:rsid w:val="005B6622"/>
    <w:rsid w:val="00B1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913"/>
    <w:pPr>
      <w:spacing w:after="0" w:line="240" w:lineRule="auto"/>
    </w:pPr>
  </w:style>
  <w:style w:type="table" w:styleId="TableGrid">
    <w:name w:val="Table Grid"/>
    <w:basedOn w:val="TableNormal"/>
    <w:uiPriority w:val="59"/>
    <w:rsid w:val="00027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2018-05-30T18:02:00Z</dcterms:created>
  <dcterms:modified xsi:type="dcterms:W3CDTF">2018-05-30T18:08:00Z</dcterms:modified>
</cp:coreProperties>
</file>